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E224" w14:textId="77777777" w:rsidR="008B4BAF" w:rsidRPr="00A03771" w:rsidRDefault="003424B8" w:rsidP="00E57860">
      <w:pPr>
        <w:pStyle w:val="Predformtovan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 xml:space="preserve">Zápis z Ústavnej rady ÚZZ </w:t>
      </w:r>
      <w:r w:rsidR="00893507">
        <w:rPr>
          <w:rFonts w:ascii="Times New Roman" w:hAnsi="Times New Roman" w:cs="Times New Roman"/>
          <w:b/>
          <w:sz w:val="24"/>
          <w:szCs w:val="24"/>
        </w:rPr>
        <w:t>17</w:t>
      </w:r>
      <w:r w:rsidR="00C71888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F40A5">
        <w:rPr>
          <w:rFonts w:ascii="Times New Roman" w:hAnsi="Times New Roman" w:cs="Times New Roman"/>
          <w:b/>
          <w:sz w:val="24"/>
          <w:szCs w:val="24"/>
        </w:rPr>
        <w:t>1</w:t>
      </w:r>
      <w:r w:rsidR="00492D14" w:rsidRPr="00A03771">
        <w:rPr>
          <w:rFonts w:ascii="Times New Roman" w:hAnsi="Times New Roman" w:cs="Times New Roman"/>
          <w:b/>
          <w:sz w:val="24"/>
          <w:szCs w:val="24"/>
        </w:rPr>
        <w:t>.</w:t>
      </w:r>
      <w:r w:rsidR="008B4BAF" w:rsidRPr="00A03771">
        <w:rPr>
          <w:rFonts w:ascii="Times New Roman" w:hAnsi="Times New Roman" w:cs="Times New Roman"/>
          <w:b/>
          <w:sz w:val="24"/>
          <w:szCs w:val="24"/>
        </w:rPr>
        <w:t>20</w:t>
      </w:r>
      <w:r w:rsidR="00E57860">
        <w:rPr>
          <w:rFonts w:ascii="Times New Roman" w:hAnsi="Times New Roman" w:cs="Times New Roman"/>
          <w:b/>
          <w:sz w:val="24"/>
          <w:szCs w:val="24"/>
        </w:rPr>
        <w:t>2</w:t>
      </w:r>
      <w:r w:rsidR="00893507">
        <w:rPr>
          <w:rFonts w:ascii="Times New Roman" w:hAnsi="Times New Roman" w:cs="Times New Roman"/>
          <w:b/>
          <w:sz w:val="24"/>
          <w:szCs w:val="24"/>
        </w:rPr>
        <w:t>2</w:t>
      </w:r>
    </w:p>
    <w:p w14:paraId="18D7740B" w14:textId="77777777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1C8B923B" w14:textId="77777777" w:rsidR="00A81C97" w:rsidRPr="00A03771" w:rsidRDefault="00A81C97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p w14:paraId="317598CF" w14:textId="77777777" w:rsidR="008B4BAF" w:rsidRPr="00A03771" w:rsidRDefault="008B4BAF" w:rsidP="00E57860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A03771">
        <w:rPr>
          <w:rFonts w:ascii="Times New Roman" w:hAnsi="Times New Roman" w:cs="Times New Roman"/>
          <w:b/>
          <w:sz w:val="24"/>
          <w:szCs w:val="24"/>
        </w:rPr>
        <w:t>Miestnosť a čas konania:</w:t>
      </w:r>
      <w:r w:rsidR="00D02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2F">
        <w:rPr>
          <w:rFonts w:ascii="Times New Roman" w:hAnsi="Times New Roman" w:cs="Times New Roman"/>
          <w:sz w:val="24"/>
          <w:szCs w:val="24"/>
        </w:rPr>
        <w:t xml:space="preserve">kancelária riaditeľa ÚZZ </w:t>
      </w:r>
      <w:r w:rsidRPr="00A03771">
        <w:rPr>
          <w:rFonts w:ascii="Times New Roman" w:hAnsi="Times New Roman" w:cs="Times New Roman"/>
          <w:sz w:val="24"/>
          <w:szCs w:val="24"/>
        </w:rPr>
        <w:t xml:space="preserve">od </w:t>
      </w:r>
      <w:r w:rsidR="00D0270F">
        <w:rPr>
          <w:rFonts w:ascii="Times New Roman" w:hAnsi="Times New Roman" w:cs="Times New Roman"/>
          <w:sz w:val="24"/>
          <w:szCs w:val="24"/>
        </w:rPr>
        <w:t>1</w:t>
      </w:r>
      <w:r w:rsidR="000A6D2F">
        <w:rPr>
          <w:rFonts w:ascii="Times New Roman" w:hAnsi="Times New Roman" w:cs="Times New Roman"/>
          <w:sz w:val="24"/>
          <w:szCs w:val="24"/>
        </w:rPr>
        <w:t>0</w:t>
      </w:r>
      <w:r w:rsidR="00D0270F">
        <w:rPr>
          <w:rFonts w:ascii="Times New Roman" w:hAnsi="Times New Roman" w:cs="Times New Roman"/>
          <w:sz w:val="24"/>
          <w:szCs w:val="24"/>
        </w:rPr>
        <w:t>.00 do 1</w:t>
      </w:r>
      <w:r w:rsidR="000A6D2F">
        <w:rPr>
          <w:rFonts w:ascii="Times New Roman" w:hAnsi="Times New Roman" w:cs="Times New Roman"/>
          <w:sz w:val="24"/>
          <w:szCs w:val="24"/>
        </w:rPr>
        <w:t>0</w:t>
      </w:r>
      <w:r w:rsidR="00D0270F">
        <w:rPr>
          <w:rFonts w:ascii="Times New Roman" w:hAnsi="Times New Roman" w:cs="Times New Roman"/>
          <w:sz w:val="24"/>
          <w:szCs w:val="24"/>
        </w:rPr>
        <w:t>.</w:t>
      </w:r>
      <w:r w:rsidR="00893507">
        <w:rPr>
          <w:rFonts w:ascii="Times New Roman" w:hAnsi="Times New Roman" w:cs="Times New Roman"/>
          <w:sz w:val="24"/>
          <w:szCs w:val="24"/>
        </w:rPr>
        <w:t>15</w:t>
      </w:r>
    </w:p>
    <w:p w14:paraId="0773F998" w14:textId="77777777" w:rsidR="00D0270F" w:rsidRDefault="00D0270F" w:rsidP="00E5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3AFF22" w14:textId="77777777" w:rsidR="000713E5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Prítomní</w:t>
      </w:r>
      <w:r w:rsidRPr="00A03771">
        <w:rPr>
          <w:rFonts w:ascii="Times New Roman" w:hAnsi="Times New Roman"/>
          <w:sz w:val="24"/>
          <w:szCs w:val="24"/>
        </w:rPr>
        <w:t xml:space="preserve">: </w:t>
      </w:r>
      <w:r w:rsidRPr="00A03771">
        <w:rPr>
          <w:rFonts w:ascii="Times New Roman" w:hAnsi="Times New Roman"/>
          <w:sz w:val="24"/>
          <w:szCs w:val="24"/>
        </w:rPr>
        <w:tab/>
      </w:r>
      <w:r w:rsidR="000713E5" w:rsidRPr="00A03771">
        <w:rPr>
          <w:rFonts w:ascii="Times New Roman" w:hAnsi="Times New Roman"/>
          <w:sz w:val="24"/>
          <w:szCs w:val="24"/>
        </w:rPr>
        <w:t>doc. Ing. Dušan Kudelas, PhD.</w:t>
      </w:r>
    </w:p>
    <w:p w14:paraId="7D5A76B1" w14:textId="77777777" w:rsidR="002E47C4" w:rsidRPr="00A03771" w:rsidRDefault="000713E5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2E47C4" w:rsidRPr="00A03771">
        <w:rPr>
          <w:rFonts w:ascii="Times New Roman" w:hAnsi="Times New Roman"/>
          <w:sz w:val="24"/>
          <w:szCs w:val="24"/>
        </w:rPr>
        <w:t>doc. Ing. Lucia Domaracká, PhD.</w:t>
      </w:r>
      <w:r w:rsidR="008F40A5">
        <w:rPr>
          <w:rFonts w:ascii="Times New Roman" w:hAnsi="Times New Roman"/>
          <w:sz w:val="24"/>
          <w:szCs w:val="24"/>
        </w:rPr>
        <w:t xml:space="preserve"> - ospravedlnená</w:t>
      </w:r>
    </w:p>
    <w:p w14:paraId="12885F1D" w14:textId="77777777" w:rsidR="000713E5" w:rsidRPr="00A03771" w:rsidRDefault="008F40A5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Mário Molokáč</w:t>
      </w:r>
      <w:r w:rsidR="008442A5" w:rsidRPr="00A03771">
        <w:rPr>
          <w:rFonts w:ascii="Times New Roman" w:hAnsi="Times New Roman"/>
          <w:sz w:val="24"/>
          <w:szCs w:val="24"/>
        </w:rPr>
        <w:t>, PhD.</w:t>
      </w:r>
    </w:p>
    <w:p w14:paraId="14B583ED" w14:textId="77777777" w:rsidR="00E06B7D" w:rsidRDefault="00E06B7D" w:rsidP="00E578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Ing. Peter Tauš, PhD.</w:t>
      </w:r>
    </w:p>
    <w:p w14:paraId="1292CAE8" w14:textId="77777777" w:rsidR="001439F0" w:rsidRDefault="00D0270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439F0" w:rsidRPr="00A03771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>Martin Sisol</w:t>
      </w:r>
      <w:r w:rsidR="001439F0" w:rsidRPr="00A03771">
        <w:rPr>
          <w:rFonts w:ascii="Times New Roman" w:hAnsi="Times New Roman"/>
          <w:sz w:val="24"/>
          <w:szCs w:val="24"/>
        </w:rPr>
        <w:t>, PhD.</w:t>
      </w:r>
      <w:r w:rsidR="001439F0">
        <w:rPr>
          <w:rFonts w:ascii="Times New Roman" w:hAnsi="Times New Roman"/>
          <w:sz w:val="24"/>
          <w:szCs w:val="24"/>
        </w:rPr>
        <w:t xml:space="preserve"> </w:t>
      </w:r>
    </w:p>
    <w:p w14:paraId="247ED56A" w14:textId="77777777" w:rsidR="009A379F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doc. Ing. Marián Šofranko, PhD.  </w:t>
      </w:r>
    </w:p>
    <w:p w14:paraId="30CE00A7" w14:textId="77777777" w:rsidR="008F40A5" w:rsidRDefault="008F40A5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69FBC289" w14:textId="77777777" w:rsidR="009A379F" w:rsidRDefault="001439F0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7A62E0A0" w14:textId="77777777" w:rsidR="00F63E5D" w:rsidRPr="00A03771" w:rsidRDefault="009A379F" w:rsidP="0014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</w:t>
      </w:r>
      <w:r w:rsidR="00F63E5D">
        <w:rPr>
          <w:rFonts w:ascii="Times New Roman" w:hAnsi="Times New Roman"/>
          <w:sz w:val="24"/>
          <w:szCs w:val="24"/>
        </w:rPr>
        <w:t>doc. Ing</w:t>
      </w:r>
      <w:r w:rsidR="00F63E5D" w:rsidRPr="00A03771">
        <w:rPr>
          <w:rFonts w:ascii="Times New Roman" w:hAnsi="Times New Roman"/>
          <w:sz w:val="24"/>
          <w:szCs w:val="24"/>
        </w:rPr>
        <w:t xml:space="preserve">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>Andrea Seňová</w:t>
      </w:r>
      <w:r w:rsidR="00F63E5D" w:rsidRPr="00A03771">
        <w:rPr>
          <w:rFonts w:ascii="Times New Roman" w:hAnsi="Times New Roman"/>
          <w:sz w:val="24"/>
          <w:szCs w:val="24"/>
        </w:rPr>
        <w:t xml:space="preserve">, PhD. </w:t>
      </w:r>
    </w:p>
    <w:p w14:paraId="3E5058AE" w14:textId="77777777" w:rsidR="00D62D43" w:rsidRPr="00A03771" w:rsidRDefault="001439F0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B66DD1C" w14:textId="77777777" w:rsidR="008B4BAF" w:rsidRPr="00A03771" w:rsidRDefault="008B4BAF" w:rsidP="00E0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D431B" w14:textId="77777777" w:rsidR="002E4C6E" w:rsidRPr="00A03771" w:rsidRDefault="008B4BAF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b/>
          <w:sz w:val="24"/>
          <w:szCs w:val="24"/>
        </w:rPr>
        <w:t>Program</w:t>
      </w:r>
      <w:r w:rsidRPr="00A03771">
        <w:rPr>
          <w:rFonts w:ascii="Times New Roman" w:hAnsi="Times New Roman"/>
          <w:sz w:val="24"/>
          <w:szCs w:val="24"/>
        </w:rPr>
        <w:t>:</w:t>
      </w:r>
      <w:r w:rsidRPr="00A03771">
        <w:rPr>
          <w:rFonts w:ascii="Times New Roman" w:hAnsi="Times New Roman"/>
          <w:sz w:val="24"/>
          <w:szCs w:val="24"/>
        </w:rPr>
        <w:tab/>
      </w:r>
    </w:p>
    <w:p w14:paraId="5D4424AB" w14:textId="77777777" w:rsidR="00D62D43" w:rsidRPr="00813FF9" w:rsidRDefault="00D62D43" w:rsidP="00813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FA75D" w14:textId="77777777" w:rsidR="00C040C4" w:rsidRDefault="007A079E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Kolégium dekana</w:t>
      </w:r>
    </w:p>
    <w:p w14:paraId="17045C33" w14:textId="77777777" w:rsidR="002D0F10" w:rsidRDefault="007A079E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v </w:t>
      </w:r>
      <w:r w:rsidR="00A90C8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 202</w:t>
      </w:r>
      <w:r w:rsidR="00A90C80">
        <w:rPr>
          <w:rFonts w:ascii="Times New Roman" w:hAnsi="Times New Roman"/>
          <w:sz w:val="24"/>
          <w:szCs w:val="24"/>
        </w:rPr>
        <w:t>2</w:t>
      </w:r>
    </w:p>
    <w:p w14:paraId="1D51D9F6" w14:textId="77777777" w:rsidR="001439F0" w:rsidRDefault="007A079E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Doktorandské štúdium </w:t>
      </w:r>
    </w:p>
    <w:p w14:paraId="68236624" w14:textId="77777777" w:rsidR="00013F74" w:rsidRDefault="002D73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Domáce p</w:t>
      </w:r>
      <w:r w:rsidR="007A079E">
        <w:rPr>
          <w:rFonts w:ascii="Times New Roman" w:hAnsi="Times New Roman"/>
          <w:sz w:val="24"/>
          <w:szCs w:val="24"/>
        </w:rPr>
        <w:t xml:space="preserve">rojekty </w:t>
      </w:r>
    </w:p>
    <w:p w14:paraId="311260A0" w14:textId="77777777" w:rsidR="002D7380" w:rsidRDefault="002D73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Zahraničné projekty</w:t>
      </w:r>
    </w:p>
    <w:p w14:paraId="2911A308" w14:textId="77777777" w:rsidR="00DC6CBC" w:rsidRPr="00A03771" w:rsidRDefault="00A90C80" w:rsidP="00E57860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24A839A2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B7B984" w14:textId="77777777" w:rsidR="001A28D8" w:rsidRPr="00A03771" w:rsidRDefault="001A28D8" w:rsidP="00E5786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54E999" w14:textId="77777777" w:rsidR="008B4BAF" w:rsidRPr="00A03771" w:rsidRDefault="00F271A1" w:rsidP="00E5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3771">
        <w:rPr>
          <w:rFonts w:ascii="Times New Roman" w:hAnsi="Times New Roman"/>
          <w:b/>
          <w:i/>
          <w:sz w:val="24"/>
          <w:szCs w:val="24"/>
        </w:rPr>
        <w:t xml:space="preserve">Riaditeľ ÚZZ informoval 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v rámci jednotlivých bodov</w:t>
      </w:r>
      <w:r w:rsidRPr="00A03771">
        <w:rPr>
          <w:rFonts w:ascii="Times New Roman" w:hAnsi="Times New Roman"/>
          <w:b/>
          <w:i/>
          <w:sz w:val="24"/>
          <w:szCs w:val="24"/>
        </w:rPr>
        <w:t xml:space="preserve"> o</w:t>
      </w:r>
      <w:r w:rsidR="008B4BAF" w:rsidRPr="00A03771">
        <w:rPr>
          <w:rFonts w:ascii="Times New Roman" w:hAnsi="Times New Roman"/>
          <w:b/>
          <w:i/>
          <w:sz w:val="24"/>
          <w:szCs w:val="24"/>
        </w:rPr>
        <w:t>:</w:t>
      </w:r>
    </w:p>
    <w:p w14:paraId="0F927AF6" w14:textId="77777777" w:rsidR="000E0FCA" w:rsidRPr="00A03771" w:rsidRDefault="000E0FCA" w:rsidP="00E5786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183E3E5" w14:textId="66051BB9" w:rsidR="00950A54" w:rsidRPr="000756F9" w:rsidRDefault="00E7558A" w:rsidP="00D07018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756F9">
        <w:rPr>
          <w:rFonts w:ascii="Times New Roman" w:hAnsi="Times New Roman"/>
          <w:sz w:val="24"/>
          <w:szCs w:val="24"/>
        </w:rPr>
        <w:t>R</w:t>
      </w:r>
      <w:r w:rsidR="009A32B9" w:rsidRPr="000756F9">
        <w:rPr>
          <w:rFonts w:ascii="Times New Roman" w:hAnsi="Times New Roman"/>
          <w:sz w:val="24"/>
          <w:szCs w:val="24"/>
        </w:rPr>
        <w:t xml:space="preserve">iaditeľ </w:t>
      </w:r>
      <w:r w:rsidR="00E54AC1" w:rsidRPr="000756F9">
        <w:rPr>
          <w:rFonts w:ascii="Times New Roman" w:hAnsi="Times New Roman"/>
          <w:sz w:val="24"/>
          <w:szCs w:val="24"/>
        </w:rPr>
        <w:t xml:space="preserve">informoval </w:t>
      </w:r>
      <w:r w:rsidR="00A6680B">
        <w:rPr>
          <w:rFonts w:ascii="Times New Roman" w:hAnsi="Times New Roman"/>
          <w:sz w:val="24"/>
          <w:szCs w:val="24"/>
        </w:rPr>
        <w:t xml:space="preserve">na ÚR </w:t>
      </w:r>
      <w:r w:rsidR="009A32B9" w:rsidRPr="000756F9">
        <w:rPr>
          <w:rFonts w:ascii="Times New Roman" w:hAnsi="Times New Roman"/>
          <w:sz w:val="24"/>
          <w:szCs w:val="24"/>
        </w:rPr>
        <w:t>o</w:t>
      </w:r>
      <w:r w:rsidR="0019671C" w:rsidRPr="000756F9">
        <w:rPr>
          <w:rFonts w:ascii="Times New Roman" w:hAnsi="Times New Roman"/>
          <w:sz w:val="24"/>
          <w:szCs w:val="24"/>
        </w:rPr>
        <w:t xml:space="preserve"> zasadnutí Kolégia dekana. </w:t>
      </w:r>
      <w:r w:rsidR="00950A54" w:rsidRPr="000756F9">
        <w:rPr>
          <w:rFonts w:ascii="Times New Roman" w:hAnsi="Times New Roman"/>
          <w:sz w:val="24"/>
          <w:szCs w:val="24"/>
        </w:rPr>
        <w:t>Je potrebné skontrolovať</w:t>
      </w:r>
      <w:r w:rsidR="000756F9" w:rsidRPr="000756F9">
        <w:rPr>
          <w:rFonts w:ascii="Times New Roman" w:hAnsi="Times New Roman"/>
          <w:sz w:val="24"/>
          <w:szCs w:val="24"/>
        </w:rPr>
        <w:t xml:space="preserve"> a vytlačiť</w:t>
      </w:r>
      <w:r w:rsidR="00950A54" w:rsidRPr="000756F9">
        <w:rPr>
          <w:rFonts w:ascii="Times New Roman" w:hAnsi="Times New Roman"/>
          <w:sz w:val="24"/>
          <w:szCs w:val="24"/>
        </w:rPr>
        <w:t xml:space="preserve"> </w:t>
      </w:r>
      <w:r w:rsidR="000756F9" w:rsidRPr="000756F9">
        <w:rPr>
          <w:rFonts w:ascii="Times New Roman" w:hAnsi="Times New Roman"/>
          <w:sz w:val="24"/>
          <w:szCs w:val="24"/>
        </w:rPr>
        <w:t xml:space="preserve">Zadávacie listy </w:t>
      </w:r>
      <w:r w:rsidR="00950A54" w:rsidRPr="000756F9">
        <w:rPr>
          <w:rFonts w:ascii="Times New Roman" w:hAnsi="Times New Roman"/>
          <w:sz w:val="24"/>
          <w:szCs w:val="24"/>
        </w:rPr>
        <w:t>pre potreby blížiac</w:t>
      </w:r>
      <w:r w:rsidR="000756F9" w:rsidRPr="000756F9">
        <w:rPr>
          <w:rFonts w:ascii="Times New Roman" w:hAnsi="Times New Roman"/>
          <w:sz w:val="24"/>
          <w:szCs w:val="24"/>
        </w:rPr>
        <w:t>ich sa Bc. a Ing. štátnic v máji 2022.</w:t>
      </w:r>
      <w:r w:rsidR="00950A54" w:rsidRPr="000756F9">
        <w:rPr>
          <w:rFonts w:ascii="Times New Roman" w:hAnsi="Times New Roman"/>
          <w:sz w:val="24"/>
          <w:szCs w:val="24"/>
        </w:rPr>
        <w:t xml:space="preserve"> Najbližšia Vedecká rada FBERG </w:t>
      </w:r>
      <w:r w:rsidR="000756F9" w:rsidRPr="000756F9">
        <w:rPr>
          <w:rFonts w:ascii="Times New Roman" w:hAnsi="Times New Roman"/>
          <w:sz w:val="24"/>
          <w:szCs w:val="24"/>
        </w:rPr>
        <w:t>je naplánovaná na 4.3.2022</w:t>
      </w:r>
      <w:r w:rsidR="00950A54" w:rsidRPr="000756F9">
        <w:rPr>
          <w:rFonts w:ascii="Times New Roman" w:hAnsi="Times New Roman"/>
          <w:sz w:val="24"/>
          <w:szCs w:val="24"/>
        </w:rPr>
        <w:t xml:space="preserve">. </w:t>
      </w:r>
      <w:r w:rsidR="000756F9">
        <w:rPr>
          <w:rFonts w:ascii="Times New Roman" w:hAnsi="Times New Roman"/>
          <w:sz w:val="24"/>
          <w:szCs w:val="24"/>
        </w:rPr>
        <w:t>Koncom januára 2022 je naplánované stretnutie s vedením fakulty v zastúpení s prodekanom doc. Ing. Samerom Khourim, PhD., kde každý zamestnanec (pedagóg a vedecko-výskumný pracovník) odprezentuje svoj plán p</w:t>
      </w:r>
      <w:r w:rsidR="00733461">
        <w:rPr>
          <w:rFonts w:ascii="Times New Roman" w:hAnsi="Times New Roman"/>
          <w:sz w:val="24"/>
          <w:szCs w:val="24"/>
        </w:rPr>
        <w:t xml:space="preserve">ublikačnej </w:t>
      </w:r>
      <w:r w:rsidR="000756F9">
        <w:rPr>
          <w:rFonts w:ascii="Times New Roman" w:hAnsi="Times New Roman"/>
          <w:sz w:val="24"/>
          <w:szCs w:val="24"/>
        </w:rPr>
        <w:t xml:space="preserve">a vedeckej činnosti  na rok 2022. </w:t>
      </w:r>
    </w:p>
    <w:p w14:paraId="3BCA8855" w14:textId="77777777" w:rsidR="0046208C" w:rsidRDefault="0046208C" w:rsidP="0046208C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3DCEAF0" w14:textId="59495945" w:rsidR="00D656B9" w:rsidRDefault="001A32E3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informoval, že je potrebné </w:t>
      </w:r>
      <w:r w:rsidR="00B93457">
        <w:rPr>
          <w:rFonts w:ascii="Times New Roman" w:hAnsi="Times New Roman"/>
          <w:sz w:val="24"/>
          <w:szCs w:val="24"/>
        </w:rPr>
        <w:t xml:space="preserve">v procese výučby </w:t>
      </w:r>
      <w:r w:rsidR="000756F9">
        <w:rPr>
          <w:rFonts w:ascii="Times New Roman" w:hAnsi="Times New Roman"/>
          <w:sz w:val="24"/>
          <w:szCs w:val="24"/>
        </w:rPr>
        <w:t xml:space="preserve">v LS 2021/2022 </w:t>
      </w:r>
      <w:r w:rsidR="00B93457">
        <w:rPr>
          <w:rFonts w:ascii="Times New Roman" w:hAnsi="Times New Roman"/>
          <w:sz w:val="24"/>
          <w:szCs w:val="24"/>
        </w:rPr>
        <w:t xml:space="preserve">aj naďalej dodržiavať </w:t>
      </w:r>
      <w:r w:rsidR="00733461" w:rsidRPr="00733461">
        <w:rPr>
          <w:rFonts w:ascii="Times New Roman" w:hAnsi="Times New Roman"/>
          <w:sz w:val="24"/>
          <w:szCs w:val="24"/>
        </w:rPr>
        <w:t>opatrenia smerujúce k ochrane zdravia pred ochorením COVID-19 spôsobeného koronavírusom</w:t>
      </w:r>
      <w:r w:rsidR="000756F9">
        <w:rPr>
          <w:rFonts w:ascii="Times New Roman" w:hAnsi="Times New Roman"/>
          <w:sz w:val="24"/>
          <w:szCs w:val="24"/>
        </w:rPr>
        <w:t>. Realizácia výučby (prezenčne, online) bude prebiehať podľa epidemiologickej situácie.</w:t>
      </w:r>
      <w:r w:rsidR="00B93457">
        <w:rPr>
          <w:rFonts w:ascii="Times New Roman" w:hAnsi="Times New Roman"/>
          <w:sz w:val="24"/>
          <w:szCs w:val="24"/>
        </w:rPr>
        <w:t xml:space="preserve"> </w:t>
      </w:r>
      <w:r w:rsidR="0067763A">
        <w:rPr>
          <w:rFonts w:ascii="Times New Roman" w:hAnsi="Times New Roman"/>
          <w:sz w:val="24"/>
          <w:szCs w:val="24"/>
        </w:rPr>
        <w:t xml:space="preserve"> </w:t>
      </w:r>
      <w:r w:rsidR="000756F9">
        <w:rPr>
          <w:rFonts w:ascii="Times New Roman" w:hAnsi="Times New Roman"/>
          <w:sz w:val="24"/>
          <w:szCs w:val="24"/>
        </w:rPr>
        <w:t>Skúškové obdobie ZS</w:t>
      </w:r>
      <w:r w:rsidR="001E0E27">
        <w:rPr>
          <w:rFonts w:ascii="Times New Roman" w:hAnsi="Times New Roman"/>
          <w:sz w:val="24"/>
          <w:szCs w:val="24"/>
        </w:rPr>
        <w:t xml:space="preserve"> 2021/22</w:t>
      </w:r>
      <w:r w:rsidR="000756F9">
        <w:rPr>
          <w:rFonts w:ascii="Times New Roman" w:hAnsi="Times New Roman"/>
          <w:sz w:val="24"/>
          <w:szCs w:val="24"/>
        </w:rPr>
        <w:t xml:space="preserve"> končí 11.2.2022</w:t>
      </w:r>
      <w:r w:rsidR="001E0E27">
        <w:rPr>
          <w:rFonts w:ascii="Times New Roman" w:hAnsi="Times New Roman"/>
          <w:sz w:val="24"/>
          <w:szCs w:val="24"/>
        </w:rPr>
        <w:t>. Zápis skúšok v systéme Mais bude možný do 16.2.2022. LS 2021/22 začína 14.2.2022. Štátne bakalárske záverečné skúšky sú naplánované na druhý májový týždeň a inžinierske štátne záverečné skúšky na štvrtý májový týždeň.</w:t>
      </w:r>
    </w:p>
    <w:p w14:paraId="2D2DD820" w14:textId="77777777" w:rsidR="00C040C4" w:rsidRPr="00C040C4" w:rsidRDefault="00C040C4" w:rsidP="00C040C4">
      <w:pPr>
        <w:pStyle w:val="Odsekzoznamu"/>
        <w:rPr>
          <w:rFonts w:ascii="Times New Roman" w:hAnsi="Times New Roman"/>
          <w:sz w:val="24"/>
          <w:szCs w:val="24"/>
        </w:rPr>
      </w:pPr>
    </w:p>
    <w:p w14:paraId="35726E8F" w14:textId="66C5BEC6" w:rsidR="00FB4596" w:rsidRDefault="00A6680B" w:rsidP="00FB4596">
      <w:pPr>
        <w:pStyle w:val="Odsekzoznamu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4596">
        <w:rPr>
          <w:rFonts w:ascii="Times New Roman" w:hAnsi="Times New Roman"/>
          <w:sz w:val="24"/>
          <w:szCs w:val="24"/>
        </w:rPr>
        <w:t>Riaditeľ informoval</w:t>
      </w:r>
      <w:r w:rsidR="002715FE" w:rsidRPr="00FB4596">
        <w:rPr>
          <w:rFonts w:ascii="Times New Roman" w:hAnsi="Times New Roman"/>
          <w:sz w:val="24"/>
          <w:szCs w:val="24"/>
        </w:rPr>
        <w:t xml:space="preserve">, že je potrebné </w:t>
      </w:r>
      <w:r w:rsidR="00B93457" w:rsidRPr="00FB4596">
        <w:rPr>
          <w:rFonts w:ascii="Times New Roman" w:hAnsi="Times New Roman"/>
          <w:sz w:val="24"/>
          <w:szCs w:val="24"/>
        </w:rPr>
        <w:t>informovať školiteľov doktorandského štúdia</w:t>
      </w:r>
      <w:r w:rsidR="00DB35EA" w:rsidRPr="00FB4596">
        <w:rPr>
          <w:rFonts w:ascii="Times New Roman" w:hAnsi="Times New Roman"/>
          <w:sz w:val="24"/>
          <w:szCs w:val="24"/>
        </w:rPr>
        <w:t>, že v termíne do 14.2.2022 je potrebné zaslať prodekanovi prof. Strakovi návrh tém doktorandského štúdia.</w:t>
      </w:r>
      <w:r w:rsidR="00FB4596" w:rsidRPr="00FB4596">
        <w:rPr>
          <w:rFonts w:ascii="Times New Roman" w:hAnsi="Times New Roman"/>
          <w:sz w:val="24"/>
          <w:szCs w:val="24"/>
        </w:rPr>
        <w:t xml:space="preserve"> Témy môže vypísať len doc. a prof., ktorý spĺňa kvalitatívne kritéria, tj. školiteľ s titulom „doc.“ musí spĺňať aktuálne platné „Kritériá na habilitácie docentov na Fakulte baníctva, ekológie, riadenia a geotechnológií Technickej univerzity v Košiciach“, školiteľ s titulom „prof.“ musí spĺňať aktuálne platné „Kritériá na vymenúvanie profesorov na Fakulte baníctva, ekológie, riadenia a geotechnológií Technickej</w:t>
      </w:r>
      <w:r w:rsidR="00FB4596">
        <w:rPr>
          <w:rFonts w:ascii="Times New Roman" w:hAnsi="Times New Roman"/>
          <w:sz w:val="24"/>
          <w:szCs w:val="24"/>
        </w:rPr>
        <w:t xml:space="preserve"> </w:t>
      </w:r>
      <w:r w:rsidR="00FB4596" w:rsidRPr="00FB4596">
        <w:rPr>
          <w:rFonts w:ascii="Times New Roman" w:hAnsi="Times New Roman"/>
          <w:sz w:val="24"/>
          <w:szCs w:val="24"/>
        </w:rPr>
        <w:t>univerzity v Košiciach“</w:t>
      </w:r>
      <w:r w:rsidR="00FB4596">
        <w:rPr>
          <w:rFonts w:ascii="Times New Roman" w:hAnsi="Times New Roman"/>
          <w:sz w:val="24"/>
          <w:szCs w:val="24"/>
        </w:rPr>
        <w:t xml:space="preserve">. Formulár pre témy je možné nájsť na adrese </w:t>
      </w:r>
      <w:hyperlink r:id="rId8" w:history="1">
        <w:r w:rsidR="00FB4596" w:rsidRPr="00DA689B">
          <w:rPr>
            <w:rStyle w:val="Hypertextovprepojenie"/>
            <w:rFonts w:ascii="Times New Roman" w:hAnsi="Times New Roman"/>
            <w:sz w:val="24"/>
            <w:szCs w:val="24"/>
          </w:rPr>
          <w:t>https://fberg.tuke.sk/wps/portal/fberg/studium/doktorandske-studium</w:t>
        </w:r>
      </w:hyperlink>
    </w:p>
    <w:p w14:paraId="230CEF4E" w14:textId="77777777" w:rsidR="00FB4596" w:rsidRPr="00FB4596" w:rsidRDefault="00FB4596" w:rsidP="00FB4596">
      <w:pPr>
        <w:pStyle w:val="Odsekzoznamu"/>
        <w:rPr>
          <w:rFonts w:ascii="Times New Roman" w:hAnsi="Times New Roman"/>
          <w:sz w:val="24"/>
          <w:szCs w:val="24"/>
        </w:rPr>
      </w:pPr>
    </w:p>
    <w:p w14:paraId="2620FA20" w14:textId="1D8A7F8C" w:rsidR="00FB4596" w:rsidRPr="00FB4596" w:rsidRDefault="00FB4596" w:rsidP="00FB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86C26" w14:textId="77777777" w:rsidR="00FB4596" w:rsidRPr="00FB4596" w:rsidRDefault="00FB4596" w:rsidP="00FB4596">
      <w:pPr>
        <w:pStyle w:val="Odsekzoznamu"/>
        <w:rPr>
          <w:rFonts w:ascii="Times New Roman" w:hAnsi="Times New Roman"/>
          <w:sz w:val="24"/>
          <w:szCs w:val="24"/>
        </w:rPr>
      </w:pPr>
    </w:p>
    <w:p w14:paraId="52C8FC6B" w14:textId="71DBD2B4" w:rsidR="00DB35EA" w:rsidRDefault="00DB35EA" w:rsidP="00813FF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 do 7.2.2022 je potrebné odovzdať Elaborát tých doktorandov, ktorí sa prihlásili na Jazykovú skúšku z cudzieho jazyka. Termín realizácie skúšky z CJ bude 15.2.2022, ďalší termín je stanovený na 3.5.2022.  </w:t>
      </w:r>
      <w:r w:rsidR="00186522">
        <w:rPr>
          <w:rFonts w:ascii="Times New Roman" w:hAnsi="Times New Roman"/>
          <w:sz w:val="24"/>
          <w:szCs w:val="24"/>
        </w:rPr>
        <w:t>V termíne 8.2.2022 sa koná prijímacia skúška na PhD štúdium</w:t>
      </w:r>
      <w:r w:rsidR="00733461">
        <w:rPr>
          <w:rFonts w:ascii="Times New Roman" w:hAnsi="Times New Roman"/>
          <w:sz w:val="24"/>
          <w:szCs w:val="24"/>
        </w:rPr>
        <w:t xml:space="preserve"> tzv. druhé kolo, čiže prijímať sa bude na témy, ktoré boli vypísan</w:t>
      </w:r>
      <w:r w:rsidR="00FB4596">
        <w:rPr>
          <w:rFonts w:ascii="Times New Roman" w:hAnsi="Times New Roman"/>
          <w:sz w:val="24"/>
          <w:szCs w:val="24"/>
        </w:rPr>
        <w:t>é v predošlom akad</w:t>
      </w:r>
      <w:r w:rsidR="00394C2D">
        <w:rPr>
          <w:rFonts w:ascii="Times New Roman" w:hAnsi="Times New Roman"/>
          <w:sz w:val="24"/>
          <w:szCs w:val="24"/>
        </w:rPr>
        <w:t>e</w:t>
      </w:r>
      <w:r w:rsidR="00FB4596">
        <w:rPr>
          <w:rFonts w:ascii="Times New Roman" w:hAnsi="Times New Roman"/>
          <w:sz w:val="24"/>
          <w:szCs w:val="24"/>
        </w:rPr>
        <w:t>mickom roku</w:t>
      </w:r>
      <w:bookmarkStart w:id="0" w:name="_GoBack"/>
      <w:bookmarkEnd w:id="0"/>
      <w:r w:rsidR="00186522">
        <w:rPr>
          <w:rFonts w:ascii="Times New Roman" w:hAnsi="Times New Roman"/>
          <w:sz w:val="24"/>
          <w:szCs w:val="24"/>
        </w:rPr>
        <w:t>.</w:t>
      </w:r>
    </w:p>
    <w:p w14:paraId="038888F0" w14:textId="77777777" w:rsidR="00DB35EA" w:rsidRPr="00DB35EA" w:rsidRDefault="00DB35EA" w:rsidP="00DB35EA">
      <w:pPr>
        <w:pStyle w:val="Odsekzoznamu"/>
        <w:rPr>
          <w:rFonts w:ascii="Times New Roman" w:hAnsi="Times New Roman"/>
          <w:sz w:val="24"/>
          <w:szCs w:val="24"/>
        </w:rPr>
      </w:pPr>
    </w:p>
    <w:p w14:paraId="27FA2087" w14:textId="77777777" w:rsidR="008A1427" w:rsidRDefault="00B93457" w:rsidP="00D23A7D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614FA">
        <w:rPr>
          <w:rFonts w:ascii="Times New Roman" w:hAnsi="Times New Roman"/>
          <w:sz w:val="24"/>
          <w:szCs w:val="24"/>
        </w:rPr>
        <w:t xml:space="preserve"> </w:t>
      </w:r>
      <w:r w:rsidR="00A6680B" w:rsidRPr="00C614FA">
        <w:rPr>
          <w:rFonts w:ascii="Times New Roman" w:hAnsi="Times New Roman"/>
          <w:sz w:val="24"/>
          <w:szCs w:val="24"/>
        </w:rPr>
        <w:t>Riaditeľ informoval</w:t>
      </w:r>
      <w:r w:rsidR="00596906" w:rsidRPr="00C614FA">
        <w:rPr>
          <w:rFonts w:ascii="Times New Roman" w:hAnsi="Times New Roman"/>
          <w:sz w:val="24"/>
          <w:szCs w:val="24"/>
        </w:rPr>
        <w:t xml:space="preserve"> o realizácii projektov na FBERG.</w:t>
      </w:r>
      <w:r w:rsidR="00C614FA" w:rsidRPr="00C614FA">
        <w:rPr>
          <w:rFonts w:ascii="Times New Roman" w:hAnsi="Times New Roman"/>
          <w:sz w:val="24"/>
          <w:szCs w:val="24"/>
        </w:rPr>
        <w:t xml:space="preserve"> </w:t>
      </w:r>
      <w:r w:rsidR="00596906" w:rsidRPr="00C614FA">
        <w:rPr>
          <w:rFonts w:ascii="Times New Roman" w:hAnsi="Times New Roman"/>
          <w:sz w:val="24"/>
          <w:szCs w:val="24"/>
        </w:rPr>
        <w:t xml:space="preserve"> </w:t>
      </w:r>
      <w:r w:rsidR="00C614FA">
        <w:rPr>
          <w:rFonts w:ascii="Times New Roman" w:hAnsi="Times New Roman"/>
          <w:sz w:val="24"/>
          <w:szCs w:val="24"/>
        </w:rPr>
        <w:t xml:space="preserve">V súčasnosti sa realizujú vrtné práce v spolupráci s Košickým samosprávnym krajom na projekte Čižatice, ktorý sa má vŕtať do hĺbky 2300 metrov. Ďalším je projekt LIFE a projekt POŠA, ktoré sa realizujú tiež v spolupráci s KSK a sú zamerané na riešenie otázky PCB látok a ich elimináciu a zníženie kontaminácie v podnikoch Chemko Strážske. Koordinátorom pre tieto projekty je doc. Ing. Stanislav Jacko, PhD. </w:t>
      </w:r>
    </w:p>
    <w:p w14:paraId="41BE9D81" w14:textId="77777777" w:rsidR="002D7380" w:rsidRPr="002D7380" w:rsidRDefault="002D7380" w:rsidP="002D7380">
      <w:pPr>
        <w:pStyle w:val="Odsekzoznamu"/>
        <w:rPr>
          <w:rFonts w:ascii="Times New Roman" w:hAnsi="Times New Roman"/>
          <w:sz w:val="24"/>
          <w:szCs w:val="24"/>
        </w:rPr>
      </w:pPr>
    </w:p>
    <w:p w14:paraId="48AD3C1F" w14:textId="4BA3958F" w:rsidR="002D7380" w:rsidRDefault="00733461" w:rsidP="00D23A7D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Bola získaná dotácia na úpravu haly spracovania surovín.</w:t>
      </w:r>
      <w:r w:rsidR="00B9334D">
        <w:rPr>
          <w:rFonts w:ascii="Times New Roman" w:hAnsi="Times New Roman"/>
          <w:sz w:val="24"/>
          <w:szCs w:val="24"/>
        </w:rPr>
        <w:t xml:space="preserve"> Zámerom je vybudovať laboratórium </w:t>
      </w:r>
      <w:r>
        <w:rPr>
          <w:rFonts w:ascii="Times New Roman" w:hAnsi="Times New Roman"/>
          <w:sz w:val="24"/>
          <w:szCs w:val="24"/>
        </w:rPr>
        <w:t>resp.</w:t>
      </w:r>
      <w:r w:rsidR="00B9334D">
        <w:rPr>
          <w:rFonts w:ascii="Times New Roman" w:hAnsi="Times New Roman"/>
          <w:sz w:val="24"/>
          <w:szCs w:val="24"/>
        </w:rPr>
        <w:t xml:space="preserve"> Centrum spracovania surovín.</w:t>
      </w:r>
      <w:r>
        <w:rPr>
          <w:rFonts w:ascii="Times New Roman" w:hAnsi="Times New Roman"/>
          <w:sz w:val="24"/>
          <w:szCs w:val="24"/>
        </w:rPr>
        <w:t xml:space="preserve"> Získaný bol na tento účel aj projekt z EIT. Koordinátorom týchto aktivít je doc. Ing. Martin Sisol, PhD.</w:t>
      </w:r>
    </w:p>
    <w:p w14:paraId="38E85E6F" w14:textId="77777777" w:rsidR="002D7380" w:rsidRPr="002D7380" w:rsidRDefault="002D7380" w:rsidP="002D7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B94C0" w14:textId="77777777" w:rsidR="00B9334D" w:rsidRDefault="00B9334D" w:rsidP="00D656B9">
      <w:pPr>
        <w:pStyle w:val="Odsekzoznamu"/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31066E15" w14:textId="77777777" w:rsidR="00B9334D" w:rsidRPr="00B9334D" w:rsidRDefault="00B9334D" w:rsidP="00B9334D">
      <w:pPr>
        <w:pStyle w:val="Odsekzoznamu"/>
        <w:rPr>
          <w:rFonts w:ascii="Times New Roman" w:hAnsi="Times New Roman"/>
          <w:sz w:val="24"/>
          <w:szCs w:val="24"/>
        </w:rPr>
      </w:pPr>
    </w:p>
    <w:p w14:paraId="5EB9D76C" w14:textId="77777777" w:rsidR="002D7380" w:rsidRDefault="00B9334D" w:rsidP="00B9334D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2D7380">
        <w:rPr>
          <w:rFonts w:ascii="Times New Roman" w:hAnsi="Times New Roman"/>
          <w:sz w:val="24"/>
          <w:szCs w:val="24"/>
        </w:rPr>
        <w:t>Riaditeľ informoval, že bola podpísaná Dohoda o spolupráci medzi FBERG a spoločnosťou ORLEN UNIPETROL</w:t>
      </w:r>
      <w:r>
        <w:rPr>
          <w:rFonts w:ascii="Times New Roman" w:hAnsi="Times New Roman"/>
          <w:sz w:val="24"/>
          <w:szCs w:val="24"/>
        </w:rPr>
        <w:t>.</w:t>
      </w:r>
    </w:p>
    <w:p w14:paraId="1A8A2221" w14:textId="33B58F7A" w:rsidR="004B69C6" w:rsidRPr="00B9334D" w:rsidRDefault="00B9334D" w:rsidP="00B9334D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B69C6" w:rsidRPr="00B9334D">
        <w:rPr>
          <w:rFonts w:ascii="Times New Roman" w:hAnsi="Times New Roman"/>
          <w:sz w:val="24"/>
          <w:szCs w:val="24"/>
        </w:rPr>
        <w:t xml:space="preserve">iaditeľ požiadal vedúcich oddelení, aby pripravili návrhy na realizáciu </w:t>
      </w:r>
      <w:r>
        <w:rPr>
          <w:rFonts w:ascii="Times New Roman" w:hAnsi="Times New Roman"/>
          <w:sz w:val="24"/>
          <w:szCs w:val="24"/>
        </w:rPr>
        <w:t>projektov</w:t>
      </w:r>
      <w:r w:rsidR="00733461">
        <w:rPr>
          <w:rFonts w:ascii="Times New Roman" w:hAnsi="Times New Roman"/>
          <w:sz w:val="24"/>
          <w:szCs w:val="24"/>
        </w:rPr>
        <w:t>, do ktorých sa ústav môže zapojiť, či už do grantových výziev, ktoré sú aj na stránke projektového pracoviska fakulty, projektov VEGA resp. iných</w:t>
      </w:r>
      <w:r>
        <w:rPr>
          <w:rFonts w:ascii="Times New Roman" w:hAnsi="Times New Roman"/>
          <w:sz w:val="24"/>
          <w:szCs w:val="24"/>
        </w:rPr>
        <w:t>.</w:t>
      </w:r>
    </w:p>
    <w:p w14:paraId="404C01F0" w14:textId="77777777" w:rsidR="007265D4" w:rsidRDefault="007265D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EF325A3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0F7A2B4" w14:textId="77777777" w:rsidR="001128C4" w:rsidRDefault="001128C4" w:rsidP="007265D4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729879F" w14:textId="77777777" w:rsidR="00844FE3" w:rsidRPr="00844FE3" w:rsidRDefault="00844FE3" w:rsidP="00844FE3">
      <w:pPr>
        <w:pStyle w:val="Odsekzoznamu"/>
        <w:rPr>
          <w:rFonts w:ascii="Times New Roman" w:hAnsi="Times New Roman"/>
          <w:sz w:val="24"/>
          <w:szCs w:val="24"/>
        </w:rPr>
      </w:pPr>
    </w:p>
    <w:p w14:paraId="5F448307" w14:textId="77777777" w:rsidR="00D93337" w:rsidRDefault="00D93337" w:rsidP="00E57860">
      <w:pPr>
        <w:pStyle w:val="Default"/>
        <w:jc w:val="both"/>
      </w:pPr>
    </w:p>
    <w:p w14:paraId="62637A15" w14:textId="77777777" w:rsidR="00FC1F1D" w:rsidRPr="00A03771" w:rsidRDefault="00FC1F1D" w:rsidP="00E57860">
      <w:pPr>
        <w:pStyle w:val="Default"/>
        <w:jc w:val="both"/>
      </w:pPr>
    </w:p>
    <w:p w14:paraId="1D4F6FF7" w14:textId="77777777" w:rsidR="00E7558A" w:rsidRPr="00A03771" w:rsidRDefault="00E7558A" w:rsidP="00E57860">
      <w:pPr>
        <w:pStyle w:val="Predformtovan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8725A2" w14:textId="77777777" w:rsidR="00A81C97" w:rsidRPr="00A03771" w:rsidRDefault="00A81C97" w:rsidP="00E5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>Zapísala:</w:t>
      </w:r>
    </w:p>
    <w:p w14:paraId="5ABB7597" w14:textId="77777777" w:rsidR="001D06CF" w:rsidRPr="00A03771" w:rsidRDefault="001D06CF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9B1578" w14:textId="77777777" w:rsidR="00A81C97" w:rsidRPr="00A03771" w:rsidRDefault="007265D4" w:rsidP="002551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63E5D">
        <w:rPr>
          <w:rFonts w:ascii="Times New Roman" w:hAnsi="Times New Roman"/>
          <w:sz w:val="24"/>
          <w:szCs w:val="24"/>
        </w:rPr>
        <w:t xml:space="preserve">doc. Ing. </w:t>
      </w:r>
      <w:r w:rsidR="008F40A5">
        <w:rPr>
          <w:rFonts w:ascii="Times New Roman" w:hAnsi="Times New Roman"/>
          <w:sz w:val="24"/>
          <w:szCs w:val="24"/>
        </w:rPr>
        <w:t xml:space="preserve">et Ing. </w:t>
      </w:r>
      <w:r w:rsidR="00F63E5D">
        <w:rPr>
          <w:rFonts w:ascii="Times New Roman" w:hAnsi="Times New Roman"/>
          <w:sz w:val="24"/>
          <w:szCs w:val="24"/>
        </w:rPr>
        <w:t>Andrea Seňová</w:t>
      </w:r>
      <w:r w:rsidR="00A81C97" w:rsidRPr="00A03771">
        <w:rPr>
          <w:rFonts w:ascii="Times New Roman" w:hAnsi="Times New Roman"/>
          <w:sz w:val="24"/>
          <w:szCs w:val="24"/>
        </w:rPr>
        <w:t>, PhD.</w:t>
      </w:r>
      <w:r w:rsidR="00A81C97" w:rsidRPr="00A03771">
        <w:rPr>
          <w:rFonts w:ascii="Times New Roman" w:hAnsi="Times New Roman"/>
          <w:sz w:val="24"/>
          <w:szCs w:val="24"/>
        </w:rPr>
        <w:tab/>
      </w:r>
      <w:r w:rsidR="004A7102" w:rsidRPr="00A03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</w:t>
      </w:r>
      <w:r w:rsidR="00A81C97" w:rsidRPr="00A03771">
        <w:rPr>
          <w:rFonts w:ascii="Times New Roman" w:hAnsi="Times New Roman"/>
          <w:sz w:val="24"/>
          <w:szCs w:val="24"/>
        </w:rPr>
        <w:t>. Ing. Dušan Kudelas, PhD.</w:t>
      </w:r>
    </w:p>
    <w:p w14:paraId="2C9380D9" w14:textId="77777777" w:rsidR="00A81C97" w:rsidRPr="00A03771" w:rsidRDefault="00A81C97" w:rsidP="00AD58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3771">
        <w:rPr>
          <w:rFonts w:ascii="Times New Roman" w:hAnsi="Times New Roman"/>
          <w:sz w:val="24"/>
          <w:szCs w:val="24"/>
        </w:rPr>
        <w:tab/>
      </w:r>
      <w:r w:rsidR="007265D4">
        <w:rPr>
          <w:rFonts w:ascii="Times New Roman" w:hAnsi="Times New Roman"/>
          <w:sz w:val="24"/>
          <w:szCs w:val="24"/>
        </w:rPr>
        <w:t xml:space="preserve">                     </w:t>
      </w:r>
      <w:r w:rsidRPr="00A03771">
        <w:rPr>
          <w:rFonts w:ascii="Times New Roman" w:hAnsi="Times New Roman"/>
          <w:sz w:val="24"/>
          <w:szCs w:val="24"/>
        </w:rPr>
        <w:t>Tajomník ÚZZ</w:t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ab/>
      </w:r>
      <w:r w:rsidR="001D06CF" w:rsidRPr="00A03771">
        <w:rPr>
          <w:rFonts w:ascii="Times New Roman" w:hAnsi="Times New Roman"/>
          <w:sz w:val="24"/>
          <w:szCs w:val="24"/>
        </w:rPr>
        <w:tab/>
      </w:r>
      <w:r w:rsidRPr="00A03771">
        <w:rPr>
          <w:rFonts w:ascii="Times New Roman" w:hAnsi="Times New Roman"/>
          <w:sz w:val="24"/>
          <w:szCs w:val="24"/>
        </w:rPr>
        <w:t>Riaditeľ ÚZZ</w:t>
      </w:r>
    </w:p>
    <w:sectPr w:rsidR="00A81C97" w:rsidRPr="00A03771" w:rsidSect="00323D79">
      <w:footerReference w:type="default" r:id="rId9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3F39" w14:textId="77777777" w:rsidR="00FF6923" w:rsidRDefault="00FF6923" w:rsidP="0053335E">
      <w:pPr>
        <w:spacing w:after="0" w:line="240" w:lineRule="auto"/>
      </w:pPr>
      <w:r>
        <w:separator/>
      </w:r>
    </w:p>
  </w:endnote>
  <w:endnote w:type="continuationSeparator" w:id="0">
    <w:p w14:paraId="76937A64" w14:textId="77777777" w:rsidR="00FF6923" w:rsidRDefault="00FF6923" w:rsidP="005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6F6" w14:textId="71DE04FD" w:rsidR="0053335E" w:rsidRDefault="00D17DE4">
    <w:pPr>
      <w:pStyle w:val="Pta"/>
      <w:jc w:val="center"/>
    </w:pPr>
    <w:r>
      <w:fldChar w:fldCharType="begin"/>
    </w:r>
    <w:r w:rsidR="00B54701">
      <w:instrText>PAGE   \* MERGEFORMAT</w:instrText>
    </w:r>
    <w:r>
      <w:fldChar w:fldCharType="separate"/>
    </w:r>
    <w:r w:rsidR="00394C2D">
      <w:rPr>
        <w:noProof/>
      </w:rPr>
      <w:t>1</w:t>
    </w:r>
    <w:r>
      <w:rPr>
        <w:noProof/>
      </w:rPr>
      <w:fldChar w:fldCharType="end"/>
    </w:r>
  </w:p>
  <w:p w14:paraId="12538F38" w14:textId="77777777" w:rsidR="0053335E" w:rsidRDefault="005333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60D32" w14:textId="77777777" w:rsidR="00FF6923" w:rsidRDefault="00FF6923" w:rsidP="0053335E">
      <w:pPr>
        <w:spacing w:after="0" w:line="240" w:lineRule="auto"/>
      </w:pPr>
      <w:r>
        <w:separator/>
      </w:r>
    </w:p>
  </w:footnote>
  <w:footnote w:type="continuationSeparator" w:id="0">
    <w:p w14:paraId="7BB95DEF" w14:textId="77777777" w:rsidR="00FF6923" w:rsidRDefault="00FF6923" w:rsidP="0053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6C"/>
    <w:multiLevelType w:val="hybridMultilevel"/>
    <w:tmpl w:val="410CFBAC"/>
    <w:lvl w:ilvl="0" w:tplc="041B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2940A9E"/>
    <w:multiLevelType w:val="hybridMultilevel"/>
    <w:tmpl w:val="B3101E92"/>
    <w:lvl w:ilvl="0" w:tplc="2B0CD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0182C"/>
    <w:multiLevelType w:val="hybridMultilevel"/>
    <w:tmpl w:val="23B0649A"/>
    <w:lvl w:ilvl="0" w:tplc="5F2E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F07E1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4AC8"/>
    <w:multiLevelType w:val="hybridMultilevel"/>
    <w:tmpl w:val="58E272EE"/>
    <w:lvl w:ilvl="0" w:tplc="C25854D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E56EE0"/>
    <w:multiLevelType w:val="hybridMultilevel"/>
    <w:tmpl w:val="3C141DDC"/>
    <w:lvl w:ilvl="0" w:tplc="B26C6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5479B9"/>
    <w:multiLevelType w:val="hybridMultilevel"/>
    <w:tmpl w:val="650AB11E"/>
    <w:lvl w:ilvl="0" w:tplc="1EBEB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A0366"/>
    <w:multiLevelType w:val="hybridMultilevel"/>
    <w:tmpl w:val="E230E86A"/>
    <w:lvl w:ilvl="0" w:tplc="F3FA3DB6">
      <w:start w:val="2"/>
      <w:numFmt w:val="bullet"/>
      <w:lvlText w:val=""/>
      <w:lvlJc w:val="left"/>
      <w:pPr>
        <w:ind w:left="1494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03A2A70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22A6"/>
    <w:multiLevelType w:val="hybridMultilevel"/>
    <w:tmpl w:val="DB6A0680"/>
    <w:lvl w:ilvl="0" w:tplc="13F4C5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1A7270"/>
    <w:multiLevelType w:val="hybridMultilevel"/>
    <w:tmpl w:val="6D9C6B4E"/>
    <w:lvl w:ilvl="0" w:tplc="B75A94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C9289E"/>
    <w:multiLevelType w:val="hybridMultilevel"/>
    <w:tmpl w:val="BDAAB942"/>
    <w:lvl w:ilvl="0" w:tplc="2AC2A926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82A2C5B"/>
    <w:multiLevelType w:val="hybridMultilevel"/>
    <w:tmpl w:val="DF927026"/>
    <w:lvl w:ilvl="0" w:tplc="09963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03753"/>
    <w:multiLevelType w:val="hybridMultilevel"/>
    <w:tmpl w:val="3474C23E"/>
    <w:lvl w:ilvl="0" w:tplc="1DF8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3395B"/>
    <w:multiLevelType w:val="hybridMultilevel"/>
    <w:tmpl w:val="4372CE28"/>
    <w:lvl w:ilvl="0" w:tplc="F92A76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6968FB"/>
    <w:multiLevelType w:val="hybridMultilevel"/>
    <w:tmpl w:val="DC0A0766"/>
    <w:lvl w:ilvl="0" w:tplc="BA7E014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5E404D"/>
    <w:multiLevelType w:val="hybridMultilevel"/>
    <w:tmpl w:val="6E1CAE88"/>
    <w:lvl w:ilvl="0" w:tplc="A52ACE2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7E82B96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61CCE"/>
    <w:multiLevelType w:val="hybridMultilevel"/>
    <w:tmpl w:val="94A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857F2"/>
    <w:multiLevelType w:val="hybridMultilevel"/>
    <w:tmpl w:val="16865120"/>
    <w:lvl w:ilvl="0" w:tplc="52727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34F7F"/>
    <w:multiLevelType w:val="hybridMultilevel"/>
    <w:tmpl w:val="229057C2"/>
    <w:lvl w:ilvl="0" w:tplc="92961D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4F7434"/>
    <w:multiLevelType w:val="hybridMultilevel"/>
    <w:tmpl w:val="7D663832"/>
    <w:lvl w:ilvl="0" w:tplc="54D25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90C1E"/>
    <w:multiLevelType w:val="hybridMultilevel"/>
    <w:tmpl w:val="1B5E34CC"/>
    <w:lvl w:ilvl="0" w:tplc="D696F3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C7FE1"/>
    <w:multiLevelType w:val="hybridMultilevel"/>
    <w:tmpl w:val="2C4A648E"/>
    <w:lvl w:ilvl="0" w:tplc="0BFAC168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957750"/>
    <w:multiLevelType w:val="hybridMultilevel"/>
    <w:tmpl w:val="5584FA0E"/>
    <w:lvl w:ilvl="0" w:tplc="C404792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C00335"/>
    <w:multiLevelType w:val="hybridMultilevel"/>
    <w:tmpl w:val="C596A97E"/>
    <w:lvl w:ilvl="0" w:tplc="00EEE2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B21BF"/>
    <w:multiLevelType w:val="hybridMultilevel"/>
    <w:tmpl w:val="5B16C614"/>
    <w:lvl w:ilvl="0" w:tplc="70E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7BF6"/>
    <w:multiLevelType w:val="hybridMultilevel"/>
    <w:tmpl w:val="92484B16"/>
    <w:lvl w:ilvl="0" w:tplc="771AA28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820721"/>
    <w:multiLevelType w:val="hybridMultilevel"/>
    <w:tmpl w:val="F514AF60"/>
    <w:lvl w:ilvl="0" w:tplc="630081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3EB2"/>
    <w:multiLevelType w:val="hybridMultilevel"/>
    <w:tmpl w:val="76F06C44"/>
    <w:lvl w:ilvl="0" w:tplc="6D7C9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14A5A"/>
    <w:multiLevelType w:val="hybridMultilevel"/>
    <w:tmpl w:val="1C2C2236"/>
    <w:lvl w:ilvl="0" w:tplc="272069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2B21BF"/>
    <w:multiLevelType w:val="hybridMultilevel"/>
    <w:tmpl w:val="89CE06B6"/>
    <w:lvl w:ilvl="0" w:tplc="39909E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2CC0A14"/>
    <w:multiLevelType w:val="hybridMultilevel"/>
    <w:tmpl w:val="674C3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757F2"/>
    <w:multiLevelType w:val="hybridMultilevel"/>
    <w:tmpl w:val="1666C5EA"/>
    <w:lvl w:ilvl="0" w:tplc="9A563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72412"/>
    <w:multiLevelType w:val="hybridMultilevel"/>
    <w:tmpl w:val="C56EA8D0"/>
    <w:lvl w:ilvl="0" w:tplc="9906F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F69C4"/>
    <w:multiLevelType w:val="hybridMultilevel"/>
    <w:tmpl w:val="AE3CC38C"/>
    <w:lvl w:ilvl="0" w:tplc="8218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8322F7"/>
    <w:multiLevelType w:val="hybridMultilevel"/>
    <w:tmpl w:val="CF660400"/>
    <w:lvl w:ilvl="0" w:tplc="9EA6D4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1A55B0"/>
    <w:multiLevelType w:val="hybridMultilevel"/>
    <w:tmpl w:val="D6529A1E"/>
    <w:lvl w:ilvl="0" w:tplc="0D5853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D5BEE"/>
    <w:multiLevelType w:val="hybridMultilevel"/>
    <w:tmpl w:val="2494B6B4"/>
    <w:lvl w:ilvl="0" w:tplc="EB3CDDC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C314755"/>
    <w:multiLevelType w:val="hybridMultilevel"/>
    <w:tmpl w:val="108E70CA"/>
    <w:lvl w:ilvl="0" w:tplc="36E8E32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4C0483"/>
    <w:multiLevelType w:val="hybridMultilevel"/>
    <w:tmpl w:val="6BAC34A0"/>
    <w:lvl w:ilvl="0" w:tplc="EEF00A4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9"/>
  </w:num>
  <w:num w:numId="3">
    <w:abstractNumId w:val="38"/>
  </w:num>
  <w:num w:numId="4">
    <w:abstractNumId w:val="34"/>
  </w:num>
  <w:num w:numId="5">
    <w:abstractNumId w:val="14"/>
  </w:num>
  <w:num w:numId="6">
    <w:abstractNumId w:val="26"/>
  </w:num>
  <w:num w:numId="7">
    <w:abstractNumId w:val="24"/>
  </w:num>
  <w:num w:numId="8">
    <w:abstractNumId w:val="11"/>
  </w:num>
  <w:num w:numId="9">
    <w:abstractNumId w:val="3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8"/>
  </w:num>
  <w:num w:numId="15">
    <w:abstractNumId w:val="21"/>
  </w:num>
  <w:num w:numId="16">
    <w:abstractNumId w:val="35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6"/>
  </w:num>
  <w:num w:numId="22">
    <w:abstractNumId w:val="12"/>
  </w:num>
  <w:num w:numId="23">
    <w:abstractNumId w:val="3"/>
  </w:num>
  <w:num w:numId="24">
    <w:abstractNumId w:val="10"/>
  </w:num>
  <w:num w:numId="25">
    <w:abstractNumId w:val="37"/>
  </w:num>
  <w:num w:numId="26">
    <w:abstractNumId w:val="23"/>
  </w:num>
  <w:num w:numId="27">
    <w:abstractNumId w:val="36"/>
  </w:num>
  <w:num w:numId="28">
    <w:abstractNumId w:val="1"/>
  </w:num>
  <w:num w:numId="29">
    <w:abstractNumId w:val="25"/>
  </w:num>
  <w:num w:numId="30">
    <w:abstractNumId w:val="9"/>
  </w:num>
  <w:num w:numId="31">
    <w:abstractNumId w:val="4"/>
  </w:num>
  <w:num w:numId="32">
    <w:abstractNumId w:val="5"/>
  </w:num>
  <w:num w:numId="33">
    <w:abstractNumId w:val="28"/>
  </w:num>
  <w:num w:numId="34">
    <w:abstractNumId w:val="17"/>
  </w:num>
  <w:num w:numId="35">
    <w:abstractNumId w:val="32"/>
  </w:num>
  <w:num w:numId="36">
    <w:abstractNumId w:val="40"/>
  </w:num>
  <w:num w:numId="37">
    <w:abstractNumId w:val="27"/>
  </w:num>
  <w:num w:numId="38">
    <w:abstractNumId w:val="39"/>
  </w:num>
  <w:num w:numId="39">
    <w:abstractNumId w:val="20"/>
  </w:num>
  <w:num w:numId="40">
    <w:abstractNumId w:val="3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F"/>
    <w:rsid w:val="000019DB"/>
    <w:rsid w:val="000021B3"/>
    <w:rsid w:val="00006EA3"/>
    <w:rsid w:val="00013F74"/>
    <w:rsid w:val="000158A7"/>
    <w:rsid w:val="000160CE"/>
    <w:rsid w:val="000517ED"/>
    <w:rsid w:val="0006127D"/>
    <w:rsid w:val="000713E5"/>
    <w:rsid w:val="000756F9"/>
    <w:rsid w:val="000800EB"/>
    <w:rsid w:val="00082D5C"/>
    <w:rsid w:val="00085AEA"/>
    <w:rsid w:val="00085E96"/>
    <w:rsid w:val="000939B4"/>
    <w:rsid w:val="00094A53"/>
    <w:rsid w:val="0009653A"/>
    <w:rsid w:val="000A4B36"/>
    <w:rsid w:val="000A6D2F"/>
    <w:rsid w:val="000B4D87"/>
    <w:rsid w:val="000C174F"/>
    <w:rsid w:val="000D26DE"/>
    <w:rsid w:val="000D5162"/>
    <w:rsid w:val="000E0FCA"/>
    <w:rsid w:val="000F1AD5"/>
    <w:rsid w:val="000F3B06"/>
    <w:rsid w:val="001128C4"/>
    <w:rsid w:val="001338A7"/>
    <w:rsid w:val="00134F06"/>
    <w:rsid w:val="0014145E"/>
    <w:rsid w:val="001439F0"/>
    <w:rsid w:val="001618FF"/>
    <w:rsid w:val="00165914"/>
    <w:rsid w:val="001666D7"/>
    <w:rsid w:val="00171764"/>
    <w:rsid w:val="00171F11"/>
    <w:rsid w:val="00180F7D"/>
    <w:rsid w:val="001822AC"/>
    <w:rsid w:val="00184665"/>
    <w:rsid w:val="00186522"/>
    <w:rsid w:val="0019671C"/>
    <w:rsid w:val="00197092"/>
    <w:rsid w:val="001A28D8"/>
    <w:rsid w:val="001A32E3"/>
    <w:rsid w:val="001A4AAC"/>
    <w:rsid w:val="001A4B30"/>
    <w:rsid w:val="001C5073"/>
    <w:rsid w:val="001D0520"/>
    <w:rsid w:val="001D06CF"/>
    <w:rsid w:val="001D69E7"/>
    <w:rsid w:val="001E0E27"/>
    <w:rsid w:val="001E285C"/>
    <w:rsid w:val="001E3D17"/>
    <w:rsid w:val="00223BE7"/>
    <w:rsid w:val="00230432"/>
    <w:rsid w:val="002324BB"/>
    <w:rsid w:val="00240314"/>
    <w:rsid w:val="00240BEB"/>
    <w:rsid w:val="002428F5"/>
    <w:rsid w:val="00246568"/>
    <w:rsid w:val="002551FA"/>
    <w:rsid w:val="002715FE"/>
    <w:rsid w:val="00290D46"/>
    <w:rsid w:val="00295608"/>
    <w:rsid w:val="002A00A4"/>
    <w:rsid w:val="002B239B"/>
    <w:rsid w:val="002B2EAF"/>
    <w:rsid w:val="002C0272"/>
    <w:rsid w:val="002D0F10"/>
    <w:rsid w:val="002D7380"/>
    <w:rsid w:val="002E47C4"/>
    <w:rsid w:val="002E4C6E"/>
    <w:rsid w:val="003043EF"/>
    <w:rsid w:val="00313318"/>
    <w:rsid w:val="003177B5"/>
    <w:rsid w:val="00323D79"/>
    <w:rsid w:val="00330E2C"/>
    <w:rsid w:val="003310B1"/>
    <w:rsid w:val="0033214B"/>
    <w:rsid w:val="00335A0D"/>
    <w:rsid w:val="003424B8"/>
    <w:rsid w:val="00342662"/>
    <w:rsid w:val="0036730C"/>
    <w:rsid w:val="00376D18"/>
    <w:rsid w:val="003870E9"/>
    <w:rsid w:val="00394C2D"/>
    <w:rsid w:val="00395CEB"/>
    <w:rsid w:val="0039705F"/>
    <w:rsid w:val="003978B1"/>
    <w:rsid w:val="003A1ED3"/>
    <w:rsid w:val="003C30E7"/>
    <w:rsid w:val="003D0532"/>
    <w:rsid w:val="003D75AB"/>
    <w:rsid w:val="003E71EB"/>
    <w:rsid w:val="00403DFE"/>
    <w:rsid w:val="00414484"/>
    <w:rsid w:val="0042567A"/>
    <w:rsid w:val="00425D9A"/>
    <w:rsid w:val="0046208C"/>
    <w:rsid w:val="004647E2"/>
    <w:rsid w:val="004849A3"/>
    <w:rsid w:val="00492D14"/>
    <w:rsid w:val="004A1CCE"/>
    <w:rsid w:val="004A704F"/>
    <w:rsid w:val="004A7102"/>
    <w:rsid w:val="004B36F7"/>
    <w:rsid w:val="004B69C6"/>
    <w:rsid w:val="004C0BF3"/>
    <w:rsid w:val="004C4060"/>
    <w:rsid w:val="004C5653"/>
    <w:rsid w:val="004C5A5F"/>
    <w:rsid w:val="004D63E1"/>
    <w:rsid w:val="004D68C1"/>
    <w:rsid w:val="004F3E73"/>
    <w:rsid w:val="004F51FC"/>
    <w:rsid w:val="004F5B7E"/>
    <w:rsid w:val="00521D0B"/>
    <w:rsid w:val="00522B4E"/>
    <w:rsid w:val="005322CC"/>
    <w:rsid w:val="0053335E"/>
    <w:rsid w:val="005403CF"/>
    <w:rsid w:val="00540869"/>
    <w:rsid w:val="005516E7"/>
    <w:rsid w:val="0056518A"/>
    <w:rsid w:val="00567567"/>
    <w:rsid w:val="005802FA"/>
    <w:rsid w:val="00586344"/>
    <w:rsid w:val="0059391B"/>
    <w:rsid w:val="00594AA4"/>
    <w:rsid w:val="00596906"/>
    <w:rsid w:val="005A452F"/>
    <w:rsid w:val="005B2D57"/>
    <w:rsid w:val="005B78FC"/>
    <w:rsid w:val="005D2246"/>
    <w:rsid w:val="005E476D"/>
    <w:rsid w:val="005F4F75"/>
    <w:rsid w:val="00621F8E"/>
    <w:rsid w:val="0063525A"/>
    <w:rsid w:val="00645B04"/>
    <w:rsid w:val="006552D9"/>
    <w:rsid w:val="0065778B"/>
    <w:rsid w:val="00662BBE"/>
    <w:rsid w:val="0066410C"/>
    <w:rsid w:val="0066427C"/>
    <w:rsid w:val="00671F85"/>
    <w:rsid w:val="006733C0"/>
    <w:rsid w:val="0067763A"/>
    <w:rsid w:val="00685B39"/>
    <w:rsid w:val="0068744A"/>
    <w:rsid w:val="006944BF"/>
    <w:rsid w:val="006A2BEE"/>
    <w:rsid w:val="006A5115"/>
    <w:rsid w:val="006B5105"/>
    <w:rsid w:val="006C5EA2"/>
    <w:rsid w:val="006D0F82"/>
    <w:rsid w:val="006F6820"/>
    <w:rsid w:val="00702434"/>
    <w:rsid w:val="00712849"/>
    <w:rsid w:val="00720427"/>
    <w:rsid w:val="00721C5C"/>
    <w:rsid w:val="00724E68"/>
    <w:rsid w:val="007265D4"/>
    <w:rsid w:val="00726927"/>
    <w:rsid w:val="00731302"/>
    <w:rsid w:val="00733461"/>
    <w:rsid w:val="007527BE"/>
    <w:rsid w:val="00764E88"/>
    <w:rsid w:val="00774595"/>
    <w:rsid w:val="007929E1"/>
    <w:rsid w:val="007954C2"/>
    <w:rsid w:val="007A079E"/>
    <w:rsid w:val="007D3732"/>
    <w:rsid w:val="007D5E8C"/>
    <w:rsid w:val="007F061D"/>
    <w:rsid w:val="007F313C"/>
    <w:rsid w:val="007F639F"/>
    <w:rsid w:val="0080105E"/>
    <w:rsid w:val="0080136A"/>
    <w:rsid w:val="00802ADF"/>
    <w:rsid w:val="008070A1"/>
    <w:rsid w:val="00807937"/>
    <w:rsid w:val="00813FF9"/>
    <w:rsid w:val="00823A06"/>
    <w:rsid w:val="00827F71"/>
    <w:rsid w:val="00831049"/>
    <w:rsid w:val="008442A5"/>
    <w:rsid w:val="00844FE3"/>
    <w:rsid w:val="00847838"/>
    <w:rsid w:val="008519B8"/>
    <w:rsid w:val="00862DFC"/>
    <w:rsid w:val="00876BCB"/>
    <w:rsid w:val="00885EE4"/>
    <w:rsid w:val="00893507"/>
    <w:rsid w:val="008A07C8"/>
    <w:rsid w:val="008A1427"/>
    <w:rsid w:val="008A4148"/>
    <w:rsid w:val="008B4BAF"/>
    <w:rsid w:val="008C7CE3"/>
    <w:rsid w:val="008D6ED2"/>
    <w:rsid w:val="008F40A5"/>
    <w:rsid w:val="00900E93"/>
    <w:rsid w:val="0091645C"/>
    <w:rsid w:val="00923216"/>
    <w:rsid w:val="00925417"/>
    <w:rsid w:val="009358D0"/>
    <w:rsid w:val="00944B05"/>
    <w:rsid w:val="00947071"/>
    <w:rsid w:val="00950A54"/>
    <w:rsid w:val="009559D8"/>
    <w:rsid w:val="00957463"/>
    <w:rsid w:val="00957608"/>
    <w:rsid w:val="0096470A"/>
    <w:rsid w:val="00976AB2"/>
    <w:rsid w:val="009823AC"/>
    <w:rsid w:val="009A32B9"/>
    <w:rsid w:val="009A379F"/>
    <w:rsid w:val="009A4740"/>
    <w:rsid w:val="009A63D1"/>
    <w:rsid w:val="009B2930"/>
    <w:rsid w:val="009D5334"/>
    <w:rsid w:val="009E4221"/>
    <w:rsid w:val="009F3A61"/>
    <w:rsid w:val="009F7F64"/>
    <w:rsid w:val="00A03771"/>
    <w:rsid w:val="00A11318"/>
    <w:rsid w:val="00A21B9E"/>
    <w:rsid w:val="00A246FC"/>
    <w:rsid w:val="00A31623"/>
    <w:rsid w:val="00A649E7"/>
    <w:rsid w:val="00A65AFC"/>
    <w:rsid w:val="00A6680B"/>
    <w:rsid w:val="00A760A0"/>
    <w:rsid w:val="00A76AA0"/>
    <w:rsid w:val="00A81C97"/>
    <w:rsid w:val="00A87AFE"/>
    <w:rsid w:val="00A90C80"/>
    <w:rsid w:val="00A9777E"/>
    <w:rsid w:val="00AB07C4"/>
    <w:rsid w:val="00AB6AD3"/>
    <w:rsid w:val="00AD58BD"/>
    <w:rsid w:val="00AE0C1A"/>
    <w:rsid w:val="00B02CE4"/>
    <w:rsid w:val="00B04286"/>
    <w:rsid w:val="00B07DB6"/>
    <w:rsid w:val="00B2056F"/>
    <w:rsid w:val="00B258D1"/>
    <w:rsid w:val="00B41690"/>
    <w:rsid w:val="00B54701"/>
    <w:rsid w:val="00B9334D"/>
    <w:rsid w:val="00B93457"/>
    <w:rsid w:val="00B94C7A"/>
    <w:rsid w:val="00BA1232"/>
    <w:rsid w:val="00BA52B0"/>
    <w:rsid w:val="00BA5BDE"/>
    <w:rsid w:val="00BB0B59"/>
    <w:rsid w:val="00BC145E"/>
    <w:rsid w:val="00BC7A99"/>
    <w:rsid w:val="00BE257E"/>
    <w:rsid w:val="00BE475E"/>
    <w:rsid w:val="00BE494B"/>
    <w:rsid w:val="00BE5E81"/>
    <w:rsid w:val="00BE77FF"/>
    <w:rsid w:val="00C007DA"/>
    <w:rsid w:val="00C040C4"/>
    <w:rsid w:val="00C0570C"/>
    <w:rsid w:val="00C14EA7"/>
    <w:rsid w:val="00C21365"/>
    <w:rsid w:val="00C22DD7"/>
    <w:rsid w:val="00C2514B"/>
    <w:rsid w:val="00C260DD"/>
    <w:rsid w:val="00C35AEA"/>
    <w:rsid w:val="00C51A84"/>
    <w:rsid w:val="00C53461"/>
    <w:rsid w:val="00C55071"/>
    <w:rsid w:val="00C561FA"/>
    <w:rsid w:val="00C614FA"/>
    <w:rsid w:val="00C71888"/>
    <w:rsid w:val="00C74ADE"/>
    <w:rsid w:val="00C900C8"/>
    <w:rsid w:val="00C93D60"/>
    <w:rsid w:val="00C95006"/>
    <w:rsid w:val="00CA3EE4"/>
    <w:rsid w:val="00CA4E41"/>
    <w:rsid w:val="00CC1F87"/>
    <w:rsid w:val="00CC4C65"/>
    <w:rsid w:val="00CE34EE"/>
    <w:rsid w:val="00CE4EC7"/>
    <w:rsid w:val="00CF1686"/>
    <w:rsid w:val="00D0270F"/>
    <w:rsid w:val="00D10A61"/>
    <w:rsid w:val="00D17DE4"/>
    <w:rsid w:val="00D21820"/>
    <w:rsid w:val="00D24F41"/>
    <w:rsid w:val="00D45C5D"/>
    <w:rsid w:val="00D6112D"/>
    <w:rsid w:val="00D62D43"/>
    <w:rsid w:val="00D656B9"/>
    <w:rsid w:val="00D93337"/>
    <w:rsid w:val="00D9622B"/>
    <w:rsid w:val="00D965C4"/>
    <w:rsid w:val="00DA2966"/>
    <w:rsid w:val="00DA31C4"/>
    <w:rsid w:val="00DB35EA"/>
    <w:rsid w:val="00DB4FD7"/>
    <w:rsid w:val="00DB7616"/>
    <w:rsid w:val="00DC6CBC"/>
    <w:rsid w:val="00DE0738"/>
    <w:rsid w:val="00E06B7D"/>
    <w:rsid w:val="00E31E68"/>
    <w:rsid w:val="00E45058"/>
    <w:rsid w:val="00E54AC1"/>
    <w:rsid w:val="00E57860"/>
    <w:rsid w:val="00E60AB7"/>
    <w:rsid w:val="00E658F8"/>
    <w:rsid w:val="00E70FCF"/>
    <w:rsid w:val="00E7558A"/>
    <w:rsid w:val="00E82B06"/>
    <w:rsid w:val="00E8595E"/>
    <w:rsid w:val="00E925A2"/>
    <w:rsid w:val="00E94AD6"/>
    <w:rsid w:val="00EA1FCF"/>
    <w:rsid w:val="00EA317B"/>
    <w:rsid w:val="00EA4FE2"/>
    <w:rsid w:val="00EB31BB"/>
    <w:rsid w:val="00EC0141"/>
    <w:rsid w:val="00EC61BB"/>
    <w:rsid w:val="00ED2BE8"/>
    <w:rsid w:val="00EE0506"/>
    <w:rsid w:val="00EE49E6"/>
    <w:rsid w:val="00EE59C8"/>
    <w:rsid w:val="00F04B25"/>
    <w:rsid w:val="00F23691"/>
    <w:rsid w:val="00F271A1"/>
    <w:rsid w:val="00F34182"/>
    <w:rsid w:val="00F36C95"/>
    <w:rsid w:val="00F375BF"/>
    <w:rsid w:val="00F4708E"/>
    <w:rsid w:val="00F501C1"/>
    <w:rsid w:val="00F566A7"/>
    <w:rsid w:val="00F63E5D"/>
    <w:rsid w:val="00F732FE"/>
    <w:rsid w:val="00F85F8D"/>
    <w:rsid w:val="00F87122"/>
    <w:rsid w:val="00FB4596"/>
    <w:rsid w:val="00FC1F1D"/>
    <w:rsid w:val="00FC3A5D"/>
    <w:rsid w:val="00FD108A"/>
    <w:rsid w:val="00FD3B90"/>
    <w:rsid w:val="00FE5439"/>
    <w:rsid w:val="00FF0A11"/>
    <w:rsid w:val="00FF2F47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9E3"/>
  <w15:docId w15:val="{D1E34E9A-0ED0-4CDE-9AF8-C7AFEBC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2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B4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B4BA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isadd1">
    <w:name w:val="pis_add1"/>
    <w:rsid w:val="00E94AD6"/>
  </w:style>
  <w:style w:type="character" w:styleId="Hypertextovprepojenie">
    <w:name w:val="Hyperlink"/>
    <w:uiPriority w:val="99"/>
    <w:unhideWhenUsed/>
    <w:rsid w:val="00E94A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94AD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D2182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A21B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bphotocaptiontext">
    <w:name w:val="fbphotocaptiontext"/>
    <w:rsid w:val="004F51FC"/>
  </w:style>
  <w:style w:type="paragraph" w:styleId="Hlavika">
    <w:name w:val="header"/>
    <w:basedOn w:val="Normlny"/>
    <w:link w:val="Hlavik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33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333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335E"/>
    <w:rPr>
      <w:sz w:val="22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B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erg.tuke.sk/wps/portal/fberg/studium/doktorandske-stud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E9BB-27E6-4524-87C4-BAA3A740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senova</cp:lastModifiedBy>
  <cp:revision>2</cp:revision>
  <cp:lastPrinted>2020-09-07T19:43:00Z</cp:lastPrinted>
  <dcterms:created xsi:type="dcterms:W3CDTF">2022-01-27T09:56:00Z</dcterms:created>
  <dcterms:modified xsi:type="dcterms:W3CDTF">2022-01-27T09:56:00Z</dcterms:modified>
</cp:coreProperties>
</file>